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90" w:rsidRDefault="00005990" w:rsidP="00005990"/>
    <w:p w:rsidR="00005990" w:rsidRDefault="00005990" w:rsidP="00005990"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pt;margin-top:-45pt;width:486pt;height:1in;z-index:251659264" o:allowincell="f" adj="10533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v-text-kern:t" trim="t" fitpath="t" string="Městská policie Plzeň"/>
          </v:shape>
        </w:pict>
      </w:r>
    </w:p>
    <w:p w:rsidR="00005990" w:rsidRDefault="00005990" w:rsidP="00005990"/>
    <w:p w:rsidR="00005990" w:rsidRDefault="00005990" w:rsidP="00005990"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158115</wp:posOffset>
                </wp:positionV>
                <wp:extent cx="3886200" cy="914400"/>
                <wp:effectExtent l="13970" t="12700" r="5080" b="6350"/>
                <wp:wrapTight wrapText="bothSides">
                  <wp:wrapPolygon edited="0">
                    <wp:start x="-53" y="0"/>
                    <wp:lineTo x="-53" y="21600"/>
                    <wp:lineTo x="21653" y="21600"/>
                    <wp:lineTo x="21653" y="0"/>
                    <wp:lineTo x="-53" y="0"/>
                  </wp:wrapPolygon>
                </wp:wrapTight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5990" w:rsidRDefault="00005990" w:rsidP="00005990">
                            <w:pPr>
                              <w:pStyle w:val="Nadpis1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05990" w:rsidRDefault="00005990" w:rsidP="00005990">
                            <w:pPr>
                              <w:pStyle w:val="Nadpis1"/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i/>
                                <w:color w:val="0000FF"/>
                              </w:rPr>
                              <w:t xml:space="preserve">ODBOR </w:t>
                            </w:r>
                            <w:proofErr w:type="gramStart"/>
                            <w:r>
                              <w:rPr>
                                <w:i/>
                                <w:color w:val="0000FF"/>
                              </w:rPr>
                              <w:t>ANALÝZY A  PREVENCE</w:t>
                            </w:r>
                            <w:proofErr w:type="gramEnd"/>
                            <w:r>
                              <w:rPr>
                                <w:i/>
                                <w:color w:val="0000FF"/>
                              </w:rPr>
                              <w:t xml:space="preserve">  KRIMINALITY</w:t>
                            </w:r>
                          </w:p>
                          <w:p w:rsidR="00005990" w:rsidRDefault="00005990" w:rsidP="00005990">
                            <w:pPr>
                              <w:pStyle w:val="Nadpis2"/>
                              <w:rPr>
                                <w:color w:val="0000FF"/>
                              </w:rPr>
                            </w:pPr>
                          </w:p>
                          <w:p w:rsidR="00005990" w:rsidRDefault="00005990" w:rsidP="00005990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2"/>
                              </w:rPr>
                            </w:pPr>
                          </w:p>
                          <w:p w:rsidR="00005990" w:rsidRDefault="00005990" w:rsidP="00005990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2"/>
                              </w:rPr>
                              <w:t>MĚSTSKÉ POLICIE PLZEŇ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1in;margin-top:12.45pt;width:306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" o:allowincell="f" filled="f" strokecolor="white">
                <v:fill opacity="32896f"/>
                <v:textbox>
                  <w:txbxContent>
                    <w:p w:rsidR="00005990" w:rsidRDefault="00005990" w:rsidP="00005990">
                      <w:pPr>
                        <w:pStyle w:val="Nadpis1"/>
                        <w:jc w:val="center"/>
                        <w:rPr>
                          <w:i/>
                        </w:rPr>
                      </w:pPr>
                    </w:p>
                    <w:p w:rsidR="00005990" w:rsidRDefault="00005990" w:rsidP="00005990">
                      <w:pPr>
                        <w:pStyle w:val="Nadpis1"/>
                        <w:jc w:val="center"/>
                        <w:rPr>
                          <w:i/>
                          <w:color w:val="0000FF"/>
                        </w:rPr>
                      </w:pPr>
                      <w:r>
                        <w:rPr>
                          <w:i/>
                          <w:color w:val="0000FF"/>
                        </w:rPr>
                        <w:t xml:space="preserve">ODBOR </w:t>
                      </w:r>
                      <w:proofErr w:type="gramStart"/>
                      <w:r>
                        <w:rPr>
                          <w:i/>
                          <w:color w:val="0000FF"/>
                        </w:rPr>
                        <w:t>ANALÝZY A  PREVENCE</w:t>
                      </w:r>
                      <w:proofErr w:type="gramEnd"/>
                      <w:r>
                        <w:rPr>
                          <w:i/>
                          <w:color w:val="0000FF"/>
                        </w:rPr>
                        <w:t xml:space="preserve">  KRIMINALITY</w:t>
                      </w:r>
                    </w:p>
                    <w:p w:rsidR="00005990" w:rsidRDefault="00005990" w:rsidP="00005990">
                      <w:pPr>
                        <w:pStyle w:val="Nadpis2"/>
                        <w:rPr>
                          <w:color w:val="0000FF"/>
                        </w:rPr>
                      </w:pPr>
                    </w:p>
                    <w:p w:rsidR="00005990" w:rsidRDefault="00005990" w:rsidP="00005990">
                      <w:pPr>
                        <w:jc w:val="center"/>
                        <w:rPr>
                          <w:b/>
                          <w:i/>
                          <w:color w:val="008000"/>
                          <w:sz w:val="32"/>
                        </w:rPr>
                      </w:pPr>
                    </w:p>
                    <w:p w:rsidR="00005990" w:rsidRDefault="00005990" w:rsidP="00005990">
                      <w:pPr>
                        <w:jc w:val="center"/>
                        <w:rPr>
                          <w:b/>
                          <w:i/>
                          <w:color w:val="008000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2"/>
                        </w:rPr>
                        <w:t>MĚSTSKÉ POLICIE PLZEŇ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5990" w:rsidRDefault="00005990" w:rsidP="00005990"/>
    <w:p w:rsidR="00005990" w:rsidRDefault="00005990" w:rsidP="00005990">
      <w:pPr>
        <w:tabs>
          <w:tab w:val="left" w:pos="7107"/>
        </w:tabs>
      </w:pPr>
    </w:p>
    <w:p w:rsidR="00005990" w:rsidRDefault="00005990" w:rsidP="00005990">
      <w:pPr>
        <w:tabs>
          <w:tab w:val="left" w:pos="7107"/>
        </w:tabs>
      </w:pPr>
    </w:p>
    <w:p w:rsidR="00005990" w:rsidRDefault="00005990" w:rsidP="00005990">
      <w:pPr>
        <w:tabs>
          <w:tab w:val="left" w:pos="7107"/>
        </w:tabs>
        <w:rPr>
          <w:b/>
          <w:sz w:val="32"/>
        </w:rPr>
      </w:pPr>
    </w:p>
    <w:p w:rsidR="00005990" w:rsidRDefault="00005990" w:rsidP="00005990">
      <w:pPr>
        <w:pStyle w:val="Nadpis3"/>
      </w:pPr>
      <w:r>
        <w:t xml:space="preserve">                                     </w:t>
      </w:r>
    </w:p>
    <w:p w:rsidR="00005990" w:rsidRDefault="00005990" w:rsidP="00005990">
      <w:pPr>
        <w:pStyle w:val="Nadpis3"/>
        <w:rPr>
          <w:color w:val="FF0000"/>
        </w:rPr>
      </w:pPr>
      <w:bookmarkStart w:id="0" w:name="_Toc45341770"/>
      <w:bookmarkStart w:id="1" w:name="_Toc45506908"/>
      <w:bookmarkStart w:id="2" w:name="_Toc64081062"/>
      <w:proofErr w:type="gramStart"/>
      <w:r>
        <w:rPr>
          <w:color w:val="FF0000"/>
        </w:rPr>
        <w:t>CO  BY</w:t>
      </w:r>
      <w:proofErr w:type="gramEnd"/>
      <w:r>
        <w:rPr>
          <w:color w:val="FF0000"/>
        </w:rPr>
        <w:t xml:space="preserve">  MĚLY  DĚTI  VĚDĚT</w:t>
      </w:r>
      <w:bookmarkEnd w:id="0"/>
      <w:bookmarkEnd w:id="1"/>
      <w:bookmarkEnd w:id="2"/>
    </w:p>
    <w:p w:rsidR="00005990" w:rsidRDefault="00005990" w:rsidP="00005990"/>
    <w:p w:rsidR="00005990" w:rsidRDefault="00005990" w:rsidP="00005990">
      <w:pPr>
        <w:jc w:val="both"/>
        <w:rPr>
          <w:sz w:val="28"/>
        </w:rPr>
      </w:pPr>
    </w:p>
    <w:p w:rsidR="00005990" w:rsidRPr="00B24CCF" w:rsidRDefault="00005990" w:rsidP="00005990">
      <w:pPr>
        <w:tabs>
          <w:tab w:val="num" w:pos="1080"/>
        </w:tabs>
        <w:ind w:left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52400" cy="161925"/>
            <wp:effectExtent l="0" t="0" r="0" b="9525"/>
            <wp:docPr id="9" name="Obrázek 9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2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  <w:t xml:space="preserve">  </w:t>
      </w:r>
      <w:r w:rsidRPr="00B24CCF">
        <w:rPr>
          <w:sz w:val="28"/>
        </w:rPr>
        <w:t>Při odchodu z bytu nebo domu uzamkněte za sebou dveře.</w:t>
      </w:r>
    </w:p>
    <w:p w:rsidR="00005990" w:rsidRPr="00B24CCF" w:rsidRDefault="00005990" w:rsidP="00005990">
      <w:pPr>
        <w:tabs>
          <w:tab w:val="num" w:pos="1080"/>
        </w:tabs>
        <w:ind w:left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52400" cy="161925"/>
            <wp:effectExtent l="0" t="0" r="0" b="9525"/>
            <wp:docPr id="8" name="Obrázek 8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2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CCF">
        <w:rPr>
          <w:sz w:val="28"/>
        </w:rPr>
        <w:tab/>
        <w:t xml:space="preserve">  Klíče uložte vždy na bezpečné místo (nenoste je viditelně na krku a  </w:t>
      </w:r>
    </w:p>
    <w:p w:rsidR="00005990" w:rsidRPr="00B24CCF" w:rsidRDefault="00005990" w:rsidP="00005990">
      <w:pPr>
        <w:tabs>
          <w:tab w:val="num" w:pos="1080"/>
        </w:tabs>
        <w:ind w:left="720"/>
        <w:jc w:val="both"/>
        <w:rPr>
          <w:sz w:val="28"/>
        </w:rPr>
      </w:pPr>
      <w:r w:rsidRPr="00B24CCF">
        <w:rPr>
          <w:sz w:val="28"/>
        </w:rPr>
        <w:t xml:space="preserve">      nedávejte je ani pod rohožku či do poštovní schránky).</w:t>
      </w:r>
    </w:p>
    <w:p w:rsidR="00005990" w:rsidRPr="00B24CCF" w:rsidRDefault="00005990" w:rsidP="00005990">
      <w:pPr>
        <w:tabs>
          <w:tab w:val="num" w:pos="1080"/>
        </w:tabs>
        <w:ind w:left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52400" cy="161925"/>
            <wp:effectExtent l="0" t="0" r="0" b="9525"/>
            <wp:docPr id="7" name="Obrázek 7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02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CCF">
        <w:rPr>
          <w:sz w:val="28"/>
        </w:rPr>
        <w:tab/>
        <w:t xml:space="preserve">  Nepouštějte nikoho do domu či bytu bez vědomí rodičů, a to ani své </w:t>
      </w:r>
    </w:p>
    <w:p w:rsidR="00005990" w:rsidRPr="00B24CCF" w:rsidRDefault="00005990" w:rsidP="00005990">
      <w:pPr>
        <w:tabs>
          <w:tab w:val="num" w:pos="1080"/>
        </w:tabs>
        <w:ind w:left="720"/>
        <w:jc w:val="both"/>
        <w:rPr>
          <w:sz w:val="28"/>
        </w:rPr>
      </w:pPr>
      <w:r w:rsidRPr="00B24CCF">
        <w:rPr>
          <w:sz w:val="28"/>
        </w:rPr>
        <w:t xml:space="preserve">      kamarády.</w:t>
      </w:r>
    </w:p>
    <w:p w:rsidR="00005990" w:rsidRPr="00B24CCF" w:rsidRDefault="00005990" w:rsidP="00005990">
      <w:pPr>
        <w:tabs>
          <w:tab w:val="num" w:pos="1080"/>
        </w:tabs>
        <w:ind w:left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52400" cy="161925"/>
            <wp:effectExtent l="0" t="0" r="0" b="9525"/>
            <wp:docPr id="6" name="Obrázek 6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02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CCF">
        <w:rPr>
          <w:sz w:val="28"/>
        </w:rPr>
        <w:tab/>
        <w:t xml:space="preserve">  Do školy choďte vždy bezpečnou cestou – ne opuštěnými ulicemi.</w:t>
      </w:r>
    </w:p>
    <w:p w:rsidR="00005990" w:rsidRPr="00B24CCF" w:rsidRDefault="00005990" w:rsidP="00005990">
      <w:pPr>
        <w:tabs>
          <w:tab w:val="num" w:pos="1080"/>
        </w:tabs>
        <w:ind w:left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52400" cy="161925"/>
            <wp:effectExtent l="0" t="0" r="0" b="9525"/>
            <wp:docPr id="5" name="Obrázek 5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02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CCF">
        <w:rPr>
          <w:sz w:val="28"/>
        </w:rPr>
        <w:tab/>
        <w:t xml:space="preserve">  Nechoďte nikam s cizími osobami a nesedejte do jejich auta.</w:t>
      </w:r>
    </w:p>
    <w:p w:rsidR="00005990" w:rsidRPr="00B24CCF" w:rsidRDefault="00005990" w:rsidP="00005990">
      <w:pPr>
        <w:tabs>
          <w:tab w:val="num" w:pos="1080"/>
        </w:tabs>
        <w:ind w:left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52400" cy="161925"/>
            <wp:effectExtent l="0" t="0" r="0" b="9525"/>
            <wp:docPr id="4" name="Obrázek 4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302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CCF">
        <w:rPr>
          <w:sz w:val="28"/>
        </w:rPr>
        <w:tab/>
        <w:t xml:space="preserve">  Nenastupujte do výtahu s cizími lidmi.</w:t>
      </w:r>
    </w:p>
    <w:p w:rsidR="00005990" w:rsidRPr="00B24CCF" w:rsidRDefault="00005990" w:rsidP="00005990">
      <w:pPr>
        <w:tabs>
          <w:tab w:val="num" w:pos="1080"/>
        </w:tabs>
        <w:ind w:left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52400" cy="161925"/>
            <wp:effectExtent l="0" t="0" r="0" b="9525"/>
            <wp:docPr id="3" name="Obrázek 3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302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CCF">
        <w:rPr>
          <w:sz w:val="28"/>
        </w:rPr>
        <w:tab/>
        <w:t xml:space="preserve">  Neuveřejňujte na sociálních sítích žádné intimní fotografie či </w:t>
      </w:r>
    </w:p>
    <w:p w:rsidR="00005990" w:rsidRPr="00B24CCF" w:rsidRDefault="00005990" w:rsidP="00005990">
      <w:pPr>
        <w:tabs>
          <w:tab w:val="num" w:pos="1080"/>
        </w:tabs>
        <w:ind w:left="720"/>
        <w:jc w:val="both"/>
        <w:rPr>
          <w:sz w:val="28"/>
        </w:rPr>
      </w:pPr>
      <w:r w:rsidRPr="00B24CCF">
        <w:rPr>
          <w:sz w:val="28"/>
        </w:rPr>
        <w:t xml:space="preserve">      videa ani fotografie bytu rodičů (elektronika, televize, auto,   </w:t>
      </w:r>
    </w:p>
    <w:p w:rsidR="00005990" w:rsidRPr="00B24CCF" w:rsidRDefault="00005990" w:rsidP="00005990">
      <w:pPr>
        <w:tabs>
          <w:tab w:val="num" w:pos="1080"/>
        </w:tabs>
        <w:ind w:left="720"/>
        <w:jc w:val="both"/>
        <w:rPr>
          <w:sz w:val="28"/>
        </w:rPr>
      </w:pPr>
      <w:r w:rsidRPr="00B24CCF">
        <w:rPr>
          <w:sz w:val="28"/>
        </w:rPr>
        <w:t xml:space="preserve">      šperky,….)</w:t>
      </w:r>
    </w:p>
    <w:p w:rsidR="00005990" w:rsidRPr="00B24CCF" w:rsidRDefault="00005990" w:rsidP="00005990">
      <w:pPr>
        <w:tabs>
          <w:tab w:val="num" w:pos="1080"/>
        </w:tabs>
        <w:ind w:left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52400" cy="161925"/>
            <wp:effectExtent l="0" t="0" r="0" b="9525"/>
            <wp:docPr id="2" name="Obrázek 2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21302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CCF">
        <w:rPr>
          <w:sz w:val="28"/>
        </w:rPr>
        <w:tab/>
        <w:t xml:space="preserve"> Nepodávejte neznámým osobám telefonické informace, které by   </w:t>
      </w:r>
    </w:p>
    <w:p w:rsidR="00005990" w:rsidRPr="00B24CCF" w:rsidRDefault="00005990" w:rsidP="00005990">
      <w:pPr>
        <w:tabs>
          <w:tab w:val="num" w:pos="1080"/>
        </w:tabs>
        <w:ind w:left="720"/>
        <w:jc w:val="both"/>
        <w:rPr>
          <w:sz w:val="28"/>
        </w:rPr>
      </w:pPr>
      <w:r w:rsidRPr="00B24CCF">
        <w:rPr>
          <w:sz w:val="28"/>
        </w:rPr>
        <w:t xml:space="preserve">      mohly být zneužity (např. že jste samy doma,…)</w:t>
      </w:r>
    </w:p>
    <w:p w:rsidR="00005990" w:rsidRPr="00B24CCF" w:rsidRDefault="00005990" w:rsidP="00005990">
      <w:pPr>
        <w:tabs>
          <w:tab w:val="num" w:pos="1080"/>
        </w:tabs>
        <w:ind w:left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52400" cy="161925"/>
            <wp:effectExtent l="0" t="0" r="0" b="9525"/>
            <wp:docPr id="1" name="Obrázek 1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21302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CCF">
        <w:rPr>
          <w:sz w:val="28"/>
        </w:rPr>
        <w:tab/>
        <w:t xml:space="preserve">  Při kontaktu s agresivní osobou se snažte co nejrychleji dostat pryč, </w:t>
      </w:r>
    </w:p>
    <w:p w:rsidR="00005990" w:rsidRDefault="00005990" w:rsidP="00005990">
      <w:pPr>
        <w:tabs>
          <w:tab w:val="num" w:pos="1080"/>
        </w:tabs>
        <w:ind w:left="720"/>
        <w:jc w:val="both"/>
        <w:rPr>
          <w:sz w:val="28"/>
        </w:rPr>
      </w:pPr>
      <w:r w:rsidRPr="00B24CCF">
        <w:rPr>
          <w:sz w:val="28"/>
        </w:rPr>
        <w:t xml:space="preserve">      osobu neprovokujte. Kdo uteče, vyhraje.</w:t>
      </w:r>
      <w:r>
        <w:rPr>
          <w:sz w:val="28"/>
        </w:rPr>
        <w:t xml:space="preserve"> </w:t>
      </w:r>
    </w:p>
    <w:p w:rsidR="00005990" w:rsidRDefault="00005990" w:rsidP="00005990">
      <w:pPr>
        <w:jc w:val="both"/>
        <w:rPr>
          <w:color w:val="0000FF"/>
          <w:sz w:val="28"/>
          <w:u w:val="single"/>
        </w:rPr>
      </w:pPr>
    </w:p>
    <w:p w:rsidR="00005990" w:rsidRDefault="00005990" w:rsidP="00005990">
      <w:pPr>
        <w:jc w:val="both"/>
        <w:rPr>
          <w:b/>
          <w:sz w:val="36"/>
          <w:szCs w:val="36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43815</wp:posOffset>
                </wp:positionV>
                <wp:extent cx="1646555" cy="3087370"/>
                <wp:effectExtent l="13970" t="10160" r="6350" b="7620"/>
                <wp:wrapSquare wrapText="bothSides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308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990" w:rsidRDefault="00005990" w:rsidP="000059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FE547" wp14:editId="763B7A54">
                                  <wp:extent cx="1457325" cy="2981325"/>
                                  <wp:effectExtent l="0" t="0" r="9525" b="9525"/>
                                  <wp:docPr id="10" name="Obrázek 10" descr="BD19896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BD19896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27" type="#_x0000_t202" style="position:absolute;left:0;text-align:left;margin-left:-45pt;margin-top:3.45pt;width:129.65pt;height:24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" o:allowincell="f" strokecolor="white">
                <v:textbox>
                  <w:txbxContent>
                    <w:p w:rsidR="00005990" w:rsidRDefault="00005990" w:rsidP="00005990">
                      <w:r>
                        <w:rPr>
                          <w:noProof/>
                        </w:rPr>
                        <w:drawing>
                          <wp:inline distT="0" distB="0" distL="0" distR="0" wp14:anchorId="08EFE547" wp14:editId="763B7A54">
                            <wp:extent cx="1457325" cy="2981325"/>
                            <wp:effectExtent l="0" t="0" r="9525" b="9525"/>
                            <wp:docPr id="10" name="Obrázek 10" descr="BD19896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BD19896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298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  <w:u w:val="single"/>
        </w:rPr>
        <w:t xml:space="preserve">Linka bezpečí     </w:t>
      </w:r>
      <w:r>
        <w:rPr>
          <w:sz w:val="28"/>
          <w:szCs w:val="28"/>
        </w:rPr>
        <w:t xml:space="preserve">- zdarma                           </w:t>
      </w:r>
      <w:proofErr w:type="gramStart"/>
      <w:r>
        <w:rPr>
          <w:sz w:val="28"/>
          <w:szCs w:val="28"/>
        </w:rPr>
        <w:t xml:space="preserve">tel. </w:t>
      </w:r>
      <w:r>
        <w:rPr>
          <w:b/>
          <w:sz w:val="36"/>
          <w:szCs w:val="36"/>
        </w:rPr>
        <w:t xml:space="preserve"> 116 111</w:t>
      </w:r>
      <w:proofErr w:type="gramEnd"/>
    </w:p>
    <w:p w:rsidR="00005990" w:rsidRDefault="00005990" w:rsidP="00005990">
      <w:pPr>
        <w:jc w:val="both"/>
        <w:rPr>
          <w:color w:val="000000"/>
          <w:sz w:val="36"/>
        </w:rPr>
      </w:pPr>
      <w:r>
        <w:rPr>
          <w:color w:val="000000"/>
          <w:sz w:val="28"/>
          <w:u w:val="single"/>
        </w:rPr>
        <w:t>Bílý kruh bezpečí</w:t>
      </w:r>
      <w:r>
        <w:rPr>
          <w:color w:val="000000"/>
          <w:sz w:val="28"/>
        </w:rPr>
        <w:t xml:space="preserve">  -                                    tel.   </w:t>
      </w:r>
      <w:r w:rsidRPr="009E3BC3">
        <w:rPr>
          <w:b/>
          <w:color w:val="000000"/>
          <w:sz w:val="36"/>
          <w:szCs w:val="36"/>
        </w:rPr>
        <w:t>257 317 110</w:t>
      </w:r>
      <w:r>
        <w:rPr>
          <w:b/>
          <w:color w:val="000000"/>
          <w:sz w:val="36"/>
        </w:rPr>
        <w:t xml:space="preserve"> </w:t>
      </w:r>
    </w:p>
    <w:p w:rsidR="00005990" w:rsidRDefault="00005990" w:rsidP="00005990">
      <w:pPr>
        <w:pStyle w:val="Nadpis8"/>
        <w:rPr>
          <w:b/>
          <w:sz w:val="36"/>
          <w:u w:val="none"/>
        </w:rPr>
      </w:pPr>
      <w:r>
        <w:t xml:space="preserve">Linka důvěry pro děti a mládež </w:t>
      </w:r>
      <w:r>
        <w:rPr>
          <w:u w:val="none"/>
        </w:rPr>
        <w:t xml:space="preserve"> -            tel.    </w:t>
      </w:r>
      <w:r>
        <w:rPr>
          <w:b/>
          <w:sz w:val="36"/>
          <w:u w:val="none"/>
        </w:rPr>
        <w:t xml:space="preserve">377 462 312 </w:t>
      </w:r>
    </w:p>
    <w:p w:rsidR="00005990" w:rsidRDefault="00005990" w:rsidP="00005990">
      <w:pPr>
        <w:rPr>
          <w:b/>
          <w:sz w:val="36"/>
        </w:rPr>
      </w:pPr>
    </w:p>
    <w:p w:rsidR="00005990" w:rsidRDefault="00005990" w:rsidP="00005990">
      <w:pPr>
        <w:pStyle w:val="Titulek"/>
        <w:ind w:left="0" w:firstLine="0"/>
      </w:pPr>
      <w:r>
        <w:rPr>
          <w:color w:val="0000FF"/>
        </w:rPr>
        <w:t xml:space="preserve">Faxová linka pro neslyšící – MP </w:t>
      </w:r>
      <w:proofErr w:type="gramStart"/>
      <w:r>
        <w:rPr>
          <w:color w:val="0000FF"/>
        </w:rPr>
        <w:t>Plzeň</w:t>
      </w:r>
      <w:r>
        <w:rPr>
          <w:color w:val="FF0000"/>
        </w:rPr>
        <w:t xml:space="preserve">   tel.</w:t>
      </w:r>
      <w:proofErr w:type="gramEnd"/>
      <w:r>
        <w:rPr>
          <w:color w:val="FF0000"/>
        </w:rPr>
        <w:t xml:space="preserve">  </w:t>
      </w:r>
      <w:r>
        <w:rPr>
          <w:color w:val="FF0000"/>
          <w:sz w:val="36"/>
        </w:rPr>
        <w:t>378 036 901</w:t>
      </w:r>
    </w:p>
    <w:p w:rsidR="00005990" w:rsidRDefault="00005990" w:rsidP="00005990">
      <w:pPr>
        <w:ind w:left="360"/>
        <w:jc w:val="both"/>
        <w:rPr>
          <w:sz w:val="28"/>
        </w:rPr>
      </w:pPr>
    </w:p>
    <w:p w:rsidR="00005990" w:rsidRDefault="00005990" w:rsidP="00005990">
      <w:pPr>
        <w:tabs>
          <w:tab w:val="left" w:pos="7107"/>
        </w:tabs>
        <w:rPr>
          <w:b/>
          <w:sz w:val="36"/>
        </w:rPr>
      </w:pPr>
      <w:r>
        <w:rPr>
          <w:sz w:val="36"/>
        </w:rPr>
        <w:t xml:space="preserve">Městská </w:t>
      </w:r>
      <w:proofErr w:type="gramStart"/>
      <w:r>
        <w:rPr>
          <w:sz w:val="36"/>
        </w:rPr>
        <w:t>policie  Plzeň</w:t>
      </w:r>
      <w:proofErr w:type="gramEnd"/>
      <w:r>
        <w:rPr>
          <w:sz w:val="36"/>
        </w:rPr>
        <w:t xml:space="preserve">                    </w:t>
      </w:r>
      <w:r>
        <w:rPr>
          <w:b/>
          <w:color w:val="0000FF"/>
          <w:sz w:val="36"/>
        </w:rPr>
        <w:t>156</w:t>
      </w:r>
    </w:p>
    <w:p w:rsidR="00005990" w:rsidRDefault="00005990" w:rsidP="00005990">
      <w:pPr>
        <w:tabs>
          <w:tab w:val="left" w:pos="7107"/>
        </w:tabs>
        <w:rPr>
          <w:b/>
          <w:sz w:val="36"/>
        </w:rPr>
      </w:pPr>
      <w:r>
        <w:rPr>
          <w:sz w:val="36"/>
        </w:rPr>
        <w:t xml:space="preserve">Policie České </w:t>
      </w:r>
      <w:proofErr w:type="gramStart"/>
      <w:r>
        <w:rPr>
          <w:sz w:val="36"/>
        </w:rPr>
        <w:t xml:space="preserve">republiky </w:t>
      </w:r>
      <w:r>
        <w:rPr>
          <w:b/>
          <w:sz w:val="36"/>
        </w:rPr>
        <w:t xml:space="preserve">                 </w:t>
      </w:r>
      <w:r>
        <w:rPr>
          <w:b/>
          <w:color w:val="339966"/>
          <w:sz w:val="36"/>
        </w:rPr>
        <w:t>158</w:t>
      </w:r>
      <w:proofErr w:type="gramEnd"/>
    </w:p>
    <w:p w:rsidR="00005990" w:rsidRDefault="00005990" w:rsidP="00005990">
      <w:pPr>
        <w:tabs>
          <w:tab w:val="left" w:pos="7107"/>
        </w:tabs>
        <w:rPr>
          <w:b/>
          <w:sz w:val="36"/>
        </w:rPr>
      </w:pPr>
      <w:proofErr w:type="gramStart"/>
      <w:r>
        <w:rPr>
          <w:sz w:val="36"/>
        </w:rPr>
        <w:t>Záchranná  služba</w:t>
      </w:r>
      <w:proofErr w:type="gramEnd"/>
      <w:r>
        <w:rPr>
          <w:sz w:val="36"/>
        </w:rPr>
        <w:t xml:space="preserve">                           </w:t>
      </w:r>
      <w:r>
        <w:rPr>
          <w:b/>
          <w:color w:val="FFCC00"/>
          <w:sz w:val="36"/>
        </w:rPr>
        <w:t>155</w:t>
      </w:r>
    </w:p>
    <w:p w:rsidR="00005990" w:rsidRDefault="00005990" w:rsidP="00005990">
      <w:proofErr w:type="gramStart"/>
      <w:r>
        <w:rPr>
          <w:sz w:val="36"/>
        </w:rPr>
        <w:t xml:space="preserve">Hasiči                                              </w:t>
      </w:r>
      <w:r>
        <w:rPr>
          <w:b/>
          <w:color w:val="FF0000"/>
          <w:sz w:val="36"/>
        </w:rPr>
        <w:t>150</w:t>
      </w:r>
      <w:proofErr w:type="gramEnd"/>
    </w:p>
    <w:p w:rsidR="002E7A6C" w:rsidRDefault="002E7A6C">
      <w:bookmarkStart w:id="3" w:name="_GoBack"/>
      <w:bookmarkEnd w:id="3"/>
    </w:p>
    <w:sectPr w:rsidR="002E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90"/>
    <w:rsid w:val="00005990"/>
    <w:rsid w:val="002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99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05990"/>
    <w:pPr>
      <w:keepNext/>
      <w:outlineLvl w:val="0"/>
    </w:pPr>
    <w:rPr>
      <w:b/>
      <w:bCs/>
      <w:color w:val="008000"/>
      <w:sz w:val="32"/>
    </w:rPr>
  </w:style>
  <w:style w:type="paragraph" w:styleId="Nadpis2">
    <w:name w:val="heading 2"/>
    <w:basedOn w:val="Normln"/>
    <w:next w:val="Normln"/>
    <w:link w:val="Nadpis2Char"/>
    <w:qFormat/>
    <w:rsid w:val="00005990"/>
    <w:pPr>
      <w:keepNext/>
      <w:jc w:val="center"/>
      <w:outlineLvl w:val="1"/>
    </w:pPr>
    <w:rPr>
      <w:b/>
      <w:bCs/>
      <w:i/>
      <w:iCs/>
      <w:color w:val="008000"/>
      <w:sz w:val="32"/>
    </w:rPr>
  </w:style>
  <w:style w:type="paragraph" w:styleId="Nadpis3">
    <w:name w:val="heading 3"/>
    <w:basedOn w:val="Normln"/>
    <w:next w:val="Normln"/>
    <w:link w:val="Nadpis3Char"/>
    <w:qFormat/>
    <w:rsid w:val="00005990"/>
    <w:pPr>
      <w:keepNext/>
      <w:tabs>
        <w:tab w:val="left" w:pos="7107"/>
      </w:tabs>
      <w:jc w:val="center"/>
      <w:outlineLvl w:val="2"/>
    </w:pPr>
    <w:rPr>
      <w:b/>
      <w:bCs/>
      <w:color w:val="800000"/>
      <w:sz w:val="40"/>
      <w:u w:val="single"/>
    </w:rPr>
  </w:style>
  <w:style w:type="paragraph" w:styleId="Nadpis8">
    <w:name w:val="heading 8"/>
    <w:basedOn w:val="Normln"/>
    <w:next w:val="Normln"/>
    <w:link w:val="Nadpis8Char"/>
    <w:qFormat/>
    <w:rsid w:val="00005990"/>
    <w:pPr>
      <w:keepNext/>
      <w:jc w:val="both"/>
      <w:outlineLvl w:val="7"/>
    </w:pPr>
    <w:rPr>
      <w:color w:val="000000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5990"/>
    <w:rPr>
      <w:b/>
      <w:bCs/>
      <w:color w:val="008000"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005990"/>
    <w:rPr>
      <w:b/>
      <w:bCs/>
      <w:i/>
      <w:iCs/>
      <w:color w:val="008000"/>
      <w:sz w:val="32"/>
      <w:szCs w:val="24"/>
    </w:rPr>
  </w:style>
  <w:style w:type="character" w:customStyle="1" w:styleId="Nadpis3Char">
    <w:name w:val="Nadpis 3 Char"/>
    <w:basedOn w:val="Standardnpsmoodstavce"/>
    <w:link w:val="Nadpis3"/>
    <w:rsid w:val="00005990"/>
    <w:rPr>
      <w:b/>
      <w:bCs/>
      <w:color w:val="800000"/>
      <w:sz w:val="40"/>
      <w:szCs w:val="24"/>
      <w:u w:val="single"/>
    </w:rPr>
  </w:style>
  <w:style w:type="character" w:customStyle="1" w:styleId="Nadpis8Char">
    <w:name w:val="Nadpis 8 Char"/>
    <w:basedOn w:val="Standardnpsmoodstavce"/>
    <w:link w:val="Nadpis8"/>
    <w:rsid w:val="00005990"/>
    <w:rPr>
      <w:color w:val="000000"/>
      <w:sz w:val="28"/>
      <w:szCs w:val="24"/>
      <w:u w:val="single"/>
    </w:rPr>
  </w:style>
  <w:style w:type="paragraph" w:styleId="Titulek">
    <w:name w:val="caption"/>
    <w:basedOn w:val="Normln"/>
    <w:next w:val="Normln"/>
    <w:qFormat/>
    <w:rsid w:val="00005990"/>
    <w:pPr>
      <w:tabs>
        <w:tab w:val="num" w:pos="1440"/>
      </w:tabs>
      <w:ind w:left="720" w:hanging="720"/>
      <w:jc w:val="both"/>
    </w:pPr>
    <w:rPr>
      <w:b/>
      <w:bCs/>
      <w:sz w:val="28"/>
    </w:rPr>
  </w:style>
  <w:style w:type="paragraph" w:styleId="Textbubliny">
    <w:name w:val="Balloon Text"/>
    <w:basedOn w:val="Normln"/>
    <w:link w:val="TextbublinyChar"/>
    <w:rsid w:val="00005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99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05990"/>
    <w:pPr>
      <w:keepNext/>
      <w:outlineLvl w:val="0"/>
    </w:pPr>
    <w:rPr>
      <w:b/>
      <w:bCs/>
      <w:color w:val="008000"/>
      <w:sz w:val="32"/>
    </w:rPr>
  </w:style>
  <w:style w:type="paragraph" w:styleId="Nadpis2">
    <w:name w:val="heading 2"/>
    <w:basedOn w:val="Normln"/>
    <w:next w:val="Normln"/>
    <w:link w:val="Nadpis2Char"/>
    <w:qFormat/>
    <w:rsid w:val="00005990"/>
    <w:pPr>
      <w:keepNext/>
      <w:jc w:val="center"/>
      <w:outlineLvl w:val="1"/>
    </w:pPr>
    <w:rPr>
      <w:b/>
      <w:bCs/>
      <w:i/>
      <w:iCs/>
      <w:color w:val="008000"/>
      <w:sz w:val="32"/>
    </w:rPr>
  </w:style>
  <w:style w:type="paragraph" w:styleId="Nadpis3">
    <w:name w:val="heading 3"/>
    <w:basedOn w:val="Normln"/>
    <w:next w:val="Normln"/>
    <w:link w:val="Nadpis3Char"/>
    <w:qFormat/>
    <w:rsid w:val="00005990"/>
    <w:pPr>
      <w:keepNext/>
      <w:tabs>
        <w:tab w:val="left" w:pos="7107"/>
      </w:tabs>
      <w:jc w:val="center"/>
      <w:outlineLvl w:val="2"/>
    </w:pPr>
    <w:rPr>
      <w:b/>
      <w:bCs/>
      <w:color w:val="800000"/>
      <w:sz w:val="40"/>
      <w:u w:val="single"/>
    </w:rPr>
  </w:style>
  <w:style w:type="paragraph" w:styleId="Nadpis8">
    <w:name w:val="heading 8"/>
    <w:basedOn w:val="Normln"/>
    <w:next w:val="Normln"/>
    <w:link w:val="Nadpis8Char"/>
    <w:qFormat/>
    <w:rsid w:val="00005990"/>
    <w:pPr>
      <w:keepNext/>
      <w:jc w:val="both"/>
      <w:outlineLvl w:val="7"/>
    </w:pPr>
    <w:rPr>
      <w:color w:val="000000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5990"/>
    <w:rPr>
      <w:b/>
      <w:bCs/>
      <w:color w:val="008000"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005990"/>
    <w:rPr>
      <w:b/>
      <w:bCs/>
      <w:i/>
      <w:iCs/>
      <w:color w:val="008000"/>
      <w:sz w:val="32"/>
      <w:szCs w:val="24"/>
    </w:rPr>
  </w:style>
  <w:style w:type="character" w:customStyle="1" w:styleId="Nadpis3Char">
    <w:name w:val="Nadpis 3 Char"/>
    <w:basedOn w:val="Standardnpsmoodstavce"/>
    <w:link w:val="Nadpis3"/>
    <w:rsid w:val="00005990"/>
    <w:rPr>
      <w:b/>
      <w:bCs/>
      <w:color w:val="800000"/>
      <w:sz w:val="40"/>
      <w:szCs w:val="24"/>
      <w:u w:val="single"/>
    </w:rPr>
  </w:style>
  <w:style w:type="character" w:customStyle="1" w:styleId="Nadpis8Char">
    <w:name w:val="Nadpis 8 Char"/>
    <w:basedOn w:val="Standardnpsmoodstavce"/>
    <w:link w:val="Nadpis8"/>
    <w:rsid w:val="00005990"/>
    <w:rPr>
      <w:color w:val="000000"/>
      <w:sz w:val="28"/>
      <w:szCs w:val="24"/>
      <w:u w:val="single"/>
    </w:rPr>
  </w:style>
  <w:style w:type="paragraph" w:styleId="Titulek">
    <w:name w:val="caption"/>
    <w:basedOn w:val="Normln"/>
    <w:next w:val="Normln"/>
    <w:qFormat/>
    <w:rsid w:val="00005990"/>
    <w:pPr>
      <w:tabs>
        <w:tab w:val="num" w:pos="1440"/>
      </w:tabs>
      <w:ind w:left="720" w:hanging="720"/>
      <w:jc w:val="both"/>
    </w:pPr>
    <w:rPr>
      <w:b/>
      <w:bCs/>
      <w:sz w:val="28"/>
    </w:rPr>
  </w:style>
  <w:style w:type="paragraph" w:styleId="Textbubliny">
    <w:name w:val="Balloon Text"/>
    <w:basedOn w:val="Normln"/>
    <w:link w:val="TextbublinyChar"/>
    <w:rsid w:val="00005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Češková Markéta</dc:creator>
  <cp:keywords/>
  <dc:description/>
  <cp:lastModifiedBy>Češková Markéta</cp:lastModifiedBy>
  <cp:revision>1</cp:revision>
  <dcterms:created xsi:type="dcterms:W3CDTF">2012-09-13T07:01:00Z</dcterms:created>
  <dcterms:modified xsi:type="dcterms:W3CDTF">2012-09-13T07:01:00Z</dcterms:modified>
</cp:coreProperties>
</file>